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This infographic outlines the top statistics from the first 12 years of the annual Krispy Kreme Challenge, a fundraiser race founded by NC State students that’s held to benefit the North Carolina Children’s Hospital.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Over 12 years: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Runners have consumed roughly 724,548 doughnuts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60,379 total runners have participated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11,500 NC State students have run the race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top three race times were 30:08 in 2014, 30:44 in 2015 and 30:53 in 2015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Runners have run a combined 301,895 miles in 12 years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average race day temperature is 40 degrees Fahrenheit. The average high temperature is 53 degrees. The average low temperature is 33 degrees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Runners have come from 48 states to participate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Over 12 years, runners have consumed an estimated total of 137.6 million calories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Krispy Kreme Challenge has raised $953,000 with a goal of raising $2 million by 2020.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End of graphic.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